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C8" w:rsidRDefault="00032AC8" w:rsidP="00032AC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32AC8" w:rsidRDefault="00032AC8" w:rsidP="00032AC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Награждение участников</w:t>
      </w:r>
    </w:p>
    <w:p w:rsidR="00032AC8" w:rsidRDefault="00032AC8" w:rsidP="00032AC8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виртуальной выставки участники награждаются дипломами за участие, который будет выслан в электронном виде на адрес указанный в заявке. </w:t>
      </w:r>
    </w:p>
    <w:p w:rsidR="00032AC8" w:rsidRDefault="00032AC8" w:rsidP="0003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дополнительную информация  можно узнать в оргкомитете по адресу: </w:t>
      </w:r>
      <w:smartTag w:uri="urn:schemas-microsoft-com:office:smarttags" w:element="metricconverter">
        <w:smartTagPr>
          <w:attr w:name="ProductID" w:val="620088, г"/>
        </w:smartTagPr>
        <w:r>
          <w:rPr>
            <w:rFonts w:ascii="Times New Roman" w:hAnsi="Times New Roman"/>
            <w:color w:val="000000"/>
            <w:sz w:val="28"/>
            <w:szCs w:val="28"/>
          </w:rPr>
          <w:t>620088,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Екатеринбург, ул. Фестивальная, 12,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421, </w:t>
      </w:r>
      <w:r>
        <w:rPr>
          <w:rFonts w:ascii="Times New Roman" w:hAnsi="Times New Roman"/>
          <w:sz w:val="28"/>
          <w:szCs w:val="28"/>
        </w:rPr>
        <w:t xml:space="preserve">Свердловский государственный областной Дворец народного творчества (СГОДНТ). </w:t>
      </w:r>
    </w:p>
    <w:p w:rsidR="00032AC8" w:rsidRDefault="00032AC8" w:rsidP="00032A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AC8" w:rsidRDefault="00032AC8" w:rsidP="00032A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телефоны оргкомитета</w:t>
      </w:r>
    </w:p>
    <w:p w:rsidR="00032AC8" w:rsidRDefault="00032AC8" w:rsidP="00032A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3510"/>
        <w:gridCol w:w="6498"/>
      </w:tblGrid>
      <w:tr w:rsidR="00032AC8" w:rsidTr="00032AC8">
        <w:tc>
          <w:tcPr>
            <w:tcW w:w="3510" w:type="dxa"/>
          </w:tcPr>
          <w:p w:rsidR="00032AC8" w:rsidRDefault="00032AC8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Тел/факс: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343)360-55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44</w:t>
            </w:r>
          </w:p>
          <w:p w:rsidR="00032AC8" w:rsidRDefault="00032AC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e-mail: oskp@list.ru</w:t>
            </w:r>
          </w:p>
          <w:p w:rsidR="00032AC8" w:rsidRDefault="00032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98" w:type="dxa"/>
          </w:tcPr>
          <w:p w:rsidR="00032AC8" w:rsidRDefault="00032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Брусницина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 xml:space="preserve"> Ирина Николаевна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– специалист по методике клубной работы отдела социально-культурных проектов СГОДНТ.</w:t>
            </w:r>
          </w:p>
          <w:p w:rsidR="00032AC8" w:rsidRDefault="00032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Шевченко Мария Александровна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– специалист по методике клубной работы отдела социально-культурных проектов СГОДНТ.</w:t>
            </w:r>
          </w:p>
          <w:p w:rsidR="00032AC8" w:rsidRDefault="00032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 xml:space="preserve">Игнатьева Татьяна Владимировна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– специалист по методике клубной работы отдела социально-культурных проектов СГОДНТ.</w:t>
            </w:r>
          </w:p>
          <w:p w:rsidR="00032AC8" w:rsidRDefault="00032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6pt;margin-top:.05pt;width:247.9pt;height:88.4pt;z-index:251658240;mso-width-relative:margin;mso-height-relative:margin">
            <v:textbox style="mso-next-textbox:#_x0000_s1026">
              <w:txbxContent>
                <w:p w:rsidR="00032AC8" w:rsidRDefault="00032AC8" w:rsidP="00032AC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Внимание! Указанные в заявке сведения будут использованы для подготовки дипломов и оперативной связи с участниками конкурса. Организатор конкурса не несет ответственности  за предоставление неверных данных об участниках.</w:t>
                  </w:r>
                </w:p>
              </w:txbxContent>
            </v:textbox>
          </v:shape>
        </w:pict>
      </w: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ind w:firstLine="708"/>
        <w:jc w:val="right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Приложение 1</w:t>
      </w:r>
    </w:p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i/>
          <w:sz w:val="28"/>
          <w:szCs w:val="28"/>
        </w:rPr>
      </w:pPr>
    </w:p>
    <w:p w:rsidR="00032AC8" w:rsidRDefault="00032AC8" w:rsidP="00032AC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032AC8" w:rsidRDefault="00032AC8" w:rsidP="00032AC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выставке «Палитра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юных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032AC8" w:rsidRDefault="00032AC8" w:rsidP="00032AC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0770" w:type="dxa"/>
        <w:tblInd w:w="-459" w:type="dxa"/>
        <w:tblLayout w:type="fixed"/>
        <w:tblLook w:val="04A0"/>
      </w:tblPr>
      <w:tblGrid>
        <w:gridCol w:w="282"/>
        <w:gridCol w:w="1274"/>
        <w:gridCol w:w="1701"/>
        <w:gridCol w:w="2126"/>
        <w:gridCol w:w="850"/>
        <w:gridCol w:w="1419"/>
        <w:gridCol w:w="1275"/>
        <w:gridCol w:w="1843"/>
      </w:tblGrid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  <w:t xml:space="preserve">МО </w:t>
            </w:r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>(город,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  <w:t xml:space="preserve">Учреждение </w:t>
            </w: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>(полное наименование)</w:t>
            </w:r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  <w:t xml:space="preserve">Данные об авторе (авторах) работ </w:t>
            </w:r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 xml:space="preserve">(ФИО, </w:t>
            </w:r>
            <w:proofErr w:type="gramEnd"/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 xml:space="preserve">возраст, </w:t>
            </w:r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>диагноз)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  <w:t xml:space="preserve">Жанр </w:t>
            </w: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>(ИЗО/ДПИ)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8" w:rsidRDefault="00032AC8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  <w:t>Техника и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  <w:t>Руководитель*</w:t>
            </w:r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>(ФИО, должность,</w:t>
            </w:r>
            <w:proofErr w:type="gramEnd"/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 xml:space="preserve">телефон, </w:t>
            </w:r>
          </w:p>
          <w:p w:rsidR="00032AC8" w:rsidRDefault="00032AC8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val="en-US" w:eastAsia="en-US"/>
              </w:rPr>
              <w:t>e</w:t>
            </w: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Liberation Serif" w:hAnsi="Liberation Serif" w:cs="Liberation Serif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2AC8" w:rsidTr="00032AC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32AC8" w:rsidRDefault="00032AC8">
            <w:pPr>
              <w:pStyle w:val="a4"/>
              <w:ind w:left="0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8" w:rsidRDefault="00032AC8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i/>
          <w:sz w:val="24"/>
          <w:szCs w:val="24"/>
          <w:u w:val="single"/>
        </w:rPr>
        <w:t>В случае если работа групповая, указываются данные всех участников.</w:t>
      </w:r>
    </w:p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32AC8" w:rsidRDefault="00032AC8" w:rsidP="00032AC8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i/>
          <w:sz w:val="24"/>
          <w:szCs w:val="24"/>
          <w:u w:val="single"/>
        </w:rPr>
        <w:t>* специалист, под чьим руководством участники выполняют работы.</w:t>
      </w:r>
    </w:p>
    <w:p w:rsidR="00C60249" w:rsidRDefault="00C60249"/>
    <w:sectPr w:rsidR="00C60249" w:rsidSect="00032AC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AC8"/>
    <w:rsid w:val="00032AC8"/>
    <w:rsid w:val="00C60249"/>
    <w:rsid w:val="00D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A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2AC8"/>
    <w:pPr>
      <w:ind w:left="720"/>
      <w:contextualSpacing/>
    </w:pPr>
  </w:style>
  <w:style w:type="table" w:styleId="a5">
    <w:name w:val="Table Grid"/>
    <w:basedOn w:val="a1"/>
    <w:uiPriority w:val="59"/>
    <w:rsid w:val="00032AC8"/>
    <w:pPr>
      <w:spacing w:after="0" w:line="240" w:lineRule="auto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</cp:revision>
  <dcterms:created xsi:type="dcterms:W3CDTF">2021-10-20T05:11:00Z</dcterms:created>
  <dcterms:modified xsi:type="dcterms:W3CDTF">2021-10-20T05:12:00Z</dcterms:modified>
</cp:coreProperties>
</file>